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7C" w:rsidRPr="00D9207C" w:rsidRDefault="00D9207C" w:rsidP="00D9207C">
      <w:pPr>
        <w:widowControl/>
        <w:shd w:val="clear" w:color="auto" w:fill="FFFFFF"/>
        <w:spacing w:line="360" w:lineRule="atLeast"/>
        <w:jc w:val="center"/>
        <w:outlineLvl w:val="3"/>
        <w:rPr>
          <w:rFonts w:ascii="黑体" w:eastAsia="黑体" w:hAnsi="黑体" w:cs="宋体"/>
          <w:kern w:val="0"/>
          <w:sz w:val="29"/>
          <w:szCs w:val="29"/>
        </w:rPr>
      </w:pPr>
      <w:r w:rsidRPr="00D9207C">
        <w:rPr>
          <w:rFonts w:ascii="黑体" w:eastAsia="黑体" w:hAnsi="黑体" w:cs="宋体" w:hint="eastAsia"/>
          <w:kern w:val="0"/>
          <w:sz w:val="29"/>
          <w:szCs w:val="29"/>
        </w:rPr>
        <w:t>中国共产党第十九次全国代表大会开幕 习近平总书记作报告</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w:t>
      </w:r>
      <w:r w:rsidRPr="00D9207C">
        <w:rPr>
          <w:rFonts w:ascii="宋体" w:eastAsia="宋体" w:hAnsi="宋体" w:cs="宋体" w:hint="eastAsia"/>
          <w:b/>
          <w:bCs/>
          <w:kern w:val="0"/>
          <w:sz w:val="24"/>
          <w:szCs w:val="24"/>
        </w:rPr>
        <w:t>李克强：</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各位代表，中国共产党第十九次全国代表大会现在开幕。</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请全体起立，唱国歌。请坐下。</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在隆重举行中国共产党第十九次全国代表大会的庄严时刻，让我们怀着十分崇敬的心情，为毛泽东、周恩来、刘少奇、朱德、邓小平、陈云等已故老一辈无产阶级革命家和革命先烈默哀。请起立。　　默哀毕，请坐下。</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w:t>
      </w:r>
      <w:r w:rsidRPr="00D9207C">
        <w:rPr>
          <w:rFonts w:ascii="宋体" w:eastAsia="宋体" w:hAnsi="宋体" w:cs="宋体" w:hint="eastAsia"/>
          <w:b/>
          <w:bCs/>
          <w:kern w:val="0"/>
          <w:sz w:val="24"/>
          <w:szCs w:val="24"/>
        </w:rPr>
        <w:t>李克强：</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各位代表，中国共产党第十九次全国代表大会应出席代表2280人，特邀代表74人，共2354人。今天，因事因病请假16人，实到2338人。今天的大会有许多党外朋友和有关方面负责同志列席，让我们对他们的到来表示热烈的欢迎。</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现在，请习近平总书记代表十八届中央委员会向大会作报告。</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习近平：</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同志们：现在，我代表第十八届中央委员会向大会作报告。</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中国共产党第十九次全国代表大会，是在全面建成小康社会决胜阶段、中国特色社会主义进入新时代的关键时期召开的一次十分重要的大会。</w:t>
      </w:r>
    </w:p>
    <w:p w:rsidR="00D9207C" w:rsidRPr="00D9207C" w:rsidRDefault="00D9207C" w:rsidP="00D9207C">
      <w:pPr>
        <w:widowControl/>
        <w:shd w:val="clear" w:color="auto" w:fill="FFFFFF"/>
        <w:spacing w:before="144" w:after="144" w:line="336" w:lineRule="atLeast"/>
        <w:rPr>
          <w:rFonts w:ascii="微软雅黑" w:eastAsia="微软雅黑" w:hAnsi="微软雅黑" w:cs="宋体"/>
          <w:color w:val="C00000"/>
          <w:kern w:val="0"/>
          <w:sz w:val="24"/>
          <w:szCs w:val="24"/>
        </w:rPr>
      </w:pPr>
      <w:r w:rsidRPr="00D9207C">
        <w:rPr>
          <w:rFonts w:ascii="宋体" w:eastAsia="宋体" w:hAnsi="宋体" w:cs="宋体" w:hint="eastAsia"/>
          <w:kern w:val="0"/>
          <w:sz w:val="24"/>
          <w:szCs w:val="24"/>
        </w:rPr>
        <w:t xml:space="preserve">　　</w:t>
      </w:r>
      <w:r w:rsidRPr="00D9207C">
        <w:rPr>
          <w:rFonts w:ascii="宋体" w:eastAsia="宋体" w:hAnsi="宋体" w:cs="宋体" w:hint="eastAsia"/>
          <w:b/>
          <w:bCs/>
          <w:kern w:val="0"/>
          <w:sz w:val="24"/>
          <w:szCs w:val="24"/>
        </w:rPr>
        <w:t>大会的主题是：</w:t>
      </w:r>
      <w:r w:rsidRPr="00D9207C">
        <w:rPr>
          <w:rFonts w:ascii="宋体" w:eastAsia="宋体" w:hAnsi="宋体" w:cs="宋体" w:hint="eastAsia"/>
          <w:b/>
          <w:bCs/>
          <w:color w:val="C00000"/>
          <w:kern w:val="0"/>
          <w:sz w:val="24"/>
          <w:szCs w:val="24"/>
        </w:rPr>
        <w:t>不忘初心，牢记使命，高举中国特色社会主义伟大旗帜，决胜全面建成小康社会，夺取新时代中国特色社会主义伟大胜利，为实现中华民族伟大复兴的中国梦不懈奋斗。</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w:t>
      </w:r>
      <w:r w:rsidRPr="00D9207C">
        <w:rPr>
          <w:rFonts w:ascii="宋体" w:eastAsia="宋体" w:hAnsi="宋体" w:cs="宋体" w:hint="eastAsia"/>
          <w:b/>
          <w:bCs/>
          <w:kern w:val="0"/>
          <w:sz w:val="24"/>
          <w:szCs w:val="24"/>
        </w:rPr>
        <w:t>一、过去五年的工作和历史性变革</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lastRenderedPageBreak/>
        <w:t xml:space="preserve">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经济建设取得重大成就。坚定不移贯彻新发展理念，坚决端正发展观念、转变发展方式，发展质量和效益不断提升。经济保持中高速增长，在世界主要国家中名列前茅，</w:t>
      </w:r>
      <w:hyperlink r:id="rId6" w:tgtFrame="_blank" w:history="1">
        <w:r w:rsidRPr="00D9207C">
          <w:rPr>
            <w:rFonts w:ascii="宋体" w:eastAsia="宋体" w:hAnsi="宋体" w:cs="宋体" w:hint="eastAsia"/>
            <w:color w:val="043396"/>
            <w:kern w:val="0"/>
            <w:sz w:val="24"/>
            <w:szCs w:val="24"/>
          </w:rPr>
          <w:t>国内生产总值</w:t>
        </w:r>
      </w:hyperlink>
      <w:r w:rsidRPr="00D9207C">
        <w:rPr>
          <w:rFonts w:ascii="宋体" w:eastAsia="宋体" w:hAnsi="宋体" w:cs="宋体" w:hint="eastAsia"/>
          <w:kern w:val="0"/>
          <w:sz w:val="24"/>
          <w:szCs w:val="24"/>
        </w:rPr>
        <w:t>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w:t>
      </w:r>
      <w:hyperlink r:id="rId7" w:tgtFrame="_blank" w:history="1">
        <w:r w:rsidRPr="00D9207C">
          <w:rPr>
            <w:rFonts w:ascii="宋体" w:eastAsia="宋体" w:hAnsi="宋体" w:cs="宋体" w:hint="eastAsia"/>
            <w:color w:val="043396"/>
            <w:kern w:val="0"/>
            <w:sz w:val="24"/>
            <w:szCs w:val="24"/>
          </w:rPr>
          <w:t>外汇储备</w:t>
        </w:r>
      </w:hyperlink>
      <w:r w:rsidRPr="00D9207C">
        <w:rPr>
          <w:rFonts w:ascii="宋体" w:eastAsia="宋体" w:hAnsi="宋体" w:cs="宋体" w:hint="eastAsia"/>
          <w:kern w:val="0"/>
          <w:sz w:val="24"/>
          <w:szCs w:val="24"/>
        </w:rPr>
        <w:t>稳居世界前列。</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人民生活不断改善。深入贯彻以人民为中心的发展思想，一大批惠民举措落地实施，人民获得感显著增强。脱贫攻坚战取得决定性进展，六千多万贫困人口</w:t>
      </w:r>
      <w:r w:rsidRPr="00D9207C">
        <w:rPr>
          <w:rFonts w:ascii="宋体" w:eastAsia="宋体" w:hAnsi="宋体" w:cs="宋体" w:hint="eastAsia"/>
          <w:kern w:val="0"/>
          <w:sz w:val="24"/>
          <w:szCs w:val="24"/>
        </w:rPr>
        <w:lastRenderedPageBreak/>
        <w:t>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w:t>
      </w:r>
      <w:r w:rsidRPr="00D9207C">
        <w:rPr>
          <w:rFonts w:ascii="宋体" w:eastAsia="宋体" w:hAnsi="宋体" w:cs="宋体" w:hint="eastAsia"/>
          <w:kern w:val="0"/>
          <w:sz w:val="24"/>
          <w:szCs w:val="24"/>
        </w:rPr>
        <w:lastRenderedPageBreak/>
        <w:t>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经过长期努力，中国特色社会主义进入了新时代，这是我国发展新的历史方位。</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lastRenderedPageBreak/>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二、新时代中国共产党的历史使命</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w:t>
      </w:r>
      <w:r w:rsidRPr="00D9207C">
        <w:rPr>
          <w:rFonts w:ascii="宋体" w:eastAsia="宋体" w:hAnsi="宋体" w:cs="宋体" w:hint="eastAsia"/>
          <w:kern w:val="0"/>
          <w:sz w:val="24"/>
          <w:szCs w:val="24"/>
        </w:rPr>
        <w:lastRenderedPageBreak/>
        <w:t>思列宁主义同中国工人运动的结合过程中，一九二一年中国共产党应运而生。从此，中国人民谋求民族独立、人民解放和国家富强、人民幸福的斗争就有了主心骨，中国人民就从精神上由被动转为主动。</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 </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同志们！今天，我们比历史上任何时期都更接近、更有信心和能力实现中华民族伟大复兴的目标。</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行百里者半九十。中华民族伟大复兴，绝不是轻轻松松、敲锣打鼓就能实现的。全党必须准备付出更为艰巨、更为艰苦的努力。 </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w:t>
      </w:r>
      <w:r w:rsidRPr="00D9207C">
        <w:rPr>
          <w:rFonts w:ascii="宋体" w:eastAsia="宋体" w:hAnsi="宋体" w:cs="宋体" w:hint="eastAsia"/>
          <w:kern w:val="0"/>
          <w:sz w:val="24"/>
          <w:szCs w:val="24"/>
        </w:rPr>
        <w:lastRenderedPageBreak/>
        <w:t>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三、新时代中国特色社会主义思想和基本方略</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w:t>
      </w:r>
      <w:r w:rsidRPr="00D9207C">
        <w:rPr>
          <w:rFonts w:ascii="宋体" w:eastAsia="宋体" w:hAnsi="宋体" w:cs="宋体" w:hint="eastAsia"/>
          <w:kern w:val="0"/>
          <w:sz w:val="24"/>
          <w:szCs w:val="24"/>
        </w:rPr>
        <w:lastRenderedPageBreak/>
        <w:t>建设等各方面作出理论分析和政策指导，以利于更好坚持和发展中国特色社会主义。</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 </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全党要深刻领会新时代中国特色社会主义思想的精神实质和丰富内涵，在各项工作中全面准确贯彻落实。</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(二)坚持以人民为中心。人民是历史的创造者，是决定党和国家前途命运的根本力量。必须坚持人民主体地位，坚持立党为公、执政为民，践行全心全意为</w:t>
      </w:r>
      <w:r w:rsidRPr="00D9207C">
        <w:rPr>
          <w:rFonts w:ascii="宋体" w:eastAsia="宋体" w:hAnsi="宋体" w:cs="宋体" w:hint="eastAsia"/>
          <w:kern w:val="0"/>
          <w:sz w:val="24"/>
          <w:szCs w:val="24"/>
        </w:rPr>
        <w:lastRenderedPageBreak/>
        <w:t>人民服务的根本宗旨，把党的群众路线贯彻到治国理政全部活动之中，把人民对美好生活的向往作为奋斗目标，依靠人民创造历史伟业。</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w:t>
      </w:r>
      <w:r w:rsidRPr="00D9207C">
        <w:rPr>
          <w:rFonts w:ascii="宋体" w:eastAsia="宋体" w:hAnsi="宋体" w:cs="宋体" w:hint="eastAsia"/>
          <w:kern w:val="0"/>
          <w:sz w:val="24"/>
          <w:szCs w:val="24"/>
        </w:rPr>
        <w:lastRenderedPageBreak/>
        <w:t>得感，不断促进人的全面发展、全体人民共同富裕。建设平安中国，加强和创新社会治理，维护社会和谐稳定，确保国家长治久安、人民安居乐业。</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w:t>
      </w:r>
      <w:r w:rsidRPr="00D9207C">
        <w:rPr>
          <w:rFonts w:ascii="宋体" w:eastAsia="宋体" w:hAnsi="宋体" w:cs="宋体" w:hint="eastAsia"/>
          <w:kern w:val="0"/>
          <w:sz w:val="24"/>
          <w:szCs w:val="24"/>
        </w:rPr>
        <w:lastRenderedPageBreak/>
        <w:t>忍态度惩治腐败，不断增强党自我净化、自我完善、自我革新、自我提高的能力，始终保持党同人民群众的血肉联系。</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以上十四条，构成新时代坚持和发展中国特色社会主义的基本方略。全党同志必须全面贯彻党的基本理论、基本路线、基本方略，更好引领党和人民事业发展。</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同志们！时代是思想之母，实践是理论之源。只要我们善于聆听时代声音，勇于坚持真理、修正错误，二十一世纪中国的马克思主义一定能够展现出更强大、更有说服力的真理力量！</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四、决胜全面建成小康社会，开启全面建设社会主义现代化国家新征程</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从十九大到二十大，是“两个一百年”奋斗目标的历史交汇期。我们既要全面建成小康社会、实现第一个百年奋斗目标，又要乘势而上开启全面建设社会主义现代化国家新征程，向第二个百年奋斗目标进军。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综合分析国际国内形势和我国发展条件，从二〇二〇年到本世纪中叶可以分两个阶段来安排。</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w:t>
      </w:r>
      <w:r w:rsidRPr="00D9207C">
        <w:rPr>
          <w:rFonts w:ascii="宋体" w:eastAsia="宋体" w:hAnsi="宋体" w:cs="宋体" w:hint="eastAsia"/>
          <w:kern w:val="0"/>
          <w:sz w:val="24"/>
          <w:szCs w:val="24"/>
        </w:rPr>
        <w:lastRenderedPageBreak/>
        <w:t>本实现，全体人民共同富裕迈出坚实步伐；现代社会治理格局基本形成，社会充满活力又和谐有序；生态环境根本好转，美丽中国目标基本实现。</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五、贯彻新发展理念，建设现代化经济体系</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w:t>
      </w:r>
      <w:r w:rsidRPr="00D9207C">
        <w:rPr>
          <w:rFonts w:ascii="宋体" w:eastAsia="宋体" w:hAnsi="宋体" w:cs="宋体" w:hint="eastAsia"/>
          <w:kern w:val="0"/>
          <w:sz w:val="24"/>
          <w:szCs w:val="24"/>
        </w:rPr>
        <w:lastRenderedPageBreak/>
        <w:t>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w:t>
      </w:r>
      <w:r w:rsidRPr="00D9207C">
        <w:rPr>
          <w:rFonts w:ascii="宋体" w:eastAsia="宋体" w:hAnsi="宋体" w:cs="宋体" w:hint="eastAsia"/>
          <w:kern w:val="0"/>
          <w:sz w:val="24"/>
          <w:szCs w:val="24"/>
        </w:rPr>
        <w:lastRenderedPageBreak/>
        <w:t>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w:t>
      </w:r>
      <w:hyperlink r:id="rId8" w:tgtFrame="_blank" w:history="1">
        <w:r w:rsidRPr="00D9207C">
          <w:rPr>
            <w:rFonts w:ascii="宋体" w:eastAsia="宋体" w:hAnsi="宋体" w:cs="宋体" w:hint="eastAsia"/>
            <w:color w:val="043396"/>
            <w:kern w:val="0"/>
            <w:sz w:val="24"/>
            <w:szCs w:val="24"/>
          </w:rPr>
          <w:t>利率</w:t>
        </w:r>
      </w:hyperlink>
      <w:r w:rsidRPr="00D9207C">
        <w:rPr>
          <w:rFonts w:ascii="宋体" w:eastAsia="宋体" w:hAnsi="宋体" w:cs="宋体" w:hint="eastAsia"/>
          <w:kern w:val="0"/>
          <w:sz w:val="24"/>
          <w:szCs w:val="24"/>
        </w:rPr>
        <w:t>和汇率市场化改革。健全金融监管体系，守住不发生系统性金融风险的底线。</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同志们！解放和发展社会生产力，是社会主义的本质要求。我们要激发全社会创造力和发展活力，努力实现更高质量、更有效率、更加公平、更可持续的发展！</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六、健全人民当家作主制度体系，发展社会主义民主政治</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w:t>
      </w:r>
      <w:r w:rsidRPr="00D9207C">
        <w:rPr>
          <w:rFonts w:ascii="宋体" w:eastAsia="宋体" w:hAnsi="宋体" w:cs="宋体" w:hint="eastAsia"/>
          <w:kern w:val="0"/>
          <w:sz w:val="24"/>
          <w:szCs w:val="24"/>
        </w:rPr>
        <w:lastRenderedPageBreak/>
        <w:t>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w:t>
      </w:r>
      <w:r w:rsidRPr="00D9207C">
        <w:rPr>
          <w:rFonts w:ascii="宋体" w:eastAsia="宋体" w:hAnsi="宋体" w:cs="宋体" w:hint="eastAsia"/>
          <w:kern w:val="0"/>
          <w:sz w:val="24"/>
          <w:szCs w:val="24"/>
        </w:rPr>
        <w:lastRenderedPageBreak/>
        <w:t>在省市县对职能相近的党政机关探索合并设立或合署办公。深化事业单位改革，强化公益属性，推进政事分开、事企分开、管办分离。</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七、坚定文化自信，推动社会主义文化繁荣兴盛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lastRenderedPageBreak/>
        <w:t xml:space="preserve">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八、提高保障和改善民生水平，加强和创新社会治理</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lastRenderedPageBreak/>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w:t>
      </w:r>
      <w:r w:rsidRPr="00D9207C">
        <w:rPr>
          <w:rFonts w:ascii="宋体" w:eastAsia="宋体" w:hAnsi="宋体" w:cs="宋体" w:hint="eastAsia"/>
          <w:kern w:val="0"/>
          <w:sz w:val="24"/>
          <w:szCs w:val="24"/>
        </w:rPr>
        <w:lastRenderedPageBreak/>
        <w:t>全农村留守儿童和妇女、老年人关爱服务体系。发展残疾人事业，加强残疾康复服务。坚持房子是用来住的、不是用来炒的定位，加快建立多主体供给、多渠道保障、租购并举的住房制度，让全体人民住有所居。</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lastRenderedPageBreak/>
        <w:t xml:space="preserve">　　九、加快生态文明体制改革，建设美丽中国</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lastRenderedPageBreak/>
        <w:t xml:space="preserve">　　同志们！生态文明建设功在当代、利在千秋。我们要牢固树立社会主义生态文明观，推动形成人与自然和谐发展现代化建设新格局，为保护生态环境作出我们这代人的努力！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十、坚持走中国特色强军之路，全面推进国防和军队现代化</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同志们！我们的军队是人民军队，我们的国防是全民国防。我们要加强全民国防教育，巩固军政军民团结，为实现中国梦强军梦凝聚强大力量！</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十一、坚持“一国两制”，推进祖国统一</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香港、澳门回归祖国以来，“一国两制”实践取得举世公认的成功。事实证明，“一国两制”是解决历史遗留的香港、澳门问题的最佳方案，也是香港、澳门回归后保持长期繁荣稳定的最佳制度。</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lastRenderedPageBreak/>
        <w:t xml:space="preserve">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我们坚持爱国者为主体的“港人治港”、“澳人治澳”，发展壮大爱国爱港爱澳力量，增强香港、澳门同胞的国家意识和爱国精神，让香港、澳门同胞同祖国人民共担民族复兴的历史责任、共享祖国繁荣富强的伟大荣光。</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解决台湾问题、实现祖国完全统一，是全体中华儿女共同愿望，是中华民族根本利益所在。必须继续坚持“和平统一、一国两制”方针，推动两岸关系和平发展，推进祖国和平统一进程。</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十二、坚持和平发展道路，推动构建人类命运共同体</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中国共产党是为中国人民谋幸福的政党，也是为人类进步事业而奋斗的政党。中国共产党始终把为人类作出新的更大的贡献作为自己的使命。</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lastRenderedPageBreak/>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lastRenderedPageBreak/>
        <w:t xml:space="preserve">　　同志们！世界命运握在各国人民手中，人类前途系于各国人民的抉择。中国人民愿同各国人民一道，推动人类命运共同体建设，共同创造人类的美好未来！</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十三、坚定不移全面从严治党，不断提高党的执政能力和领导水平</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w:t>
      </w:r>
      <w:r w:rsidRPr="00D9207C">
        <w:rPr>
          <w:rFonts w:ascii="宋体" w:eastAsia="宋体" w:hAnsi="宋体" w:cs="宋体" w:hint="eastAsia"/>
          <w:kern w:val="0"/>
          <w:sz w:val="24"/>
          <w:szCs w:val="24"/>
        </w:rPr>
        <w:lastRenderedPageBreak/>
        <w:t>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lastRenderedPageBreak/>
        <w:t xml:space="preserve">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w:t>
      </w:r>
      <w:r w:rsidRPr="00D9207C">
        <w:rPr>
          <w:rFonts w:ascii="宋体" w:eastAsia="宋体" w:hAnsi="宋体" w:cs="宋体" w:hint="eastAsia"/>
          <w:kern w:val="0"/>
          <w:sz w:val="24"/>
          <w:szCs w:val="24"/>
        </w:rPr>
        <w:lastRenderedPageBreak/>
        <w:t>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D9207C" w:rsidRPr="00D9207C" w:rsidRDefault="00D9207C" w:rsidP="00D9207C">
      <w:pPr>
        <w:widowControl/>
        <w:shd w:val="clear" w:color="auto" w:fill="FFFFFF"/>
        <w:spacing w:before="144" w:after="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D9207C" w:rsidRPr="00D9207C" w:rsidRDefault="00D9207C" w:rsidP="00D9207C">
      <w:pPr>
        <w:widowControl/>
        <w:shd w:val="clear" w:color="auto" w:fill="FFFFFF"/>
        <w:spacing w:before="144" w:line="336" w:lineRule="atLeast"/>
        <w:rPr>
          <w:rFonts w:ascii="微软雅黑" w:eastAsia="微软雅黑" w:hAnsi="微软雅黑" w:cs="宋体"/>
          <w:kern w:val="0"/>
          <w:sz w:val="24"/>
          <w:szCs w:val="24"/>
        </w:rPr>
      </w:pPr>
      <w:r w:rsidRPr="00D9207C">
        <w:rPr>
          <w:rFonts w:ascii="宋体" w:eastAsia="宋体" w:hAnsi="宋体" w:cs="宋体" w:hint="eastAsia"/>
          <w:kern w:val="0"/>
          <w:sz w:val="24"/>
          <w:szCs w:val="24"/>
        </w:rPr>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EA70F5" w:rsidRPr="00D9207C" w:rsidRDefault="00EA70F5"/>
    <w:sectPr w:rsidR="00EA70F5" w:rsidRPr="00D9207C" w:rsidSect="00EA70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E21" w:rsidRDefault="00C87E21" w:rsidP="00E01151">
      <w:r>
        <w:separator/>
      </w:r>
    </w:p>
  </w:endnote>
  <w:endnote w:type="continuationSeparator" w:id="1">
    <w:p w:rsidR="00C87E21" w:rsidRDefault="00C87E21" w:rsidP="00E011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E21" w:rsidRDefault="00C87E21" w:rsidP="00E01151">
      <w:r>
        <w:separator/>
      </w:r>
    </w:p>
  </w:footnote>
  <w:footnote w:type="continuationSeparator" w:id="1">
    <w:p w:rsidR="00C87E21" w:rsidRDefault="00C87E21" w:rsidP="00E011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207C"/>
    <w:rsid w:val="003D44EA"/>
    <w:rsid w:val="00452D06"/>
    <w:rsid w:val="00C87E21"/>
    <w:rsid w:val="00D9207C"/>
    <w:rsid w:val="00E01151"/>
    <w:rsid w:val="00EA7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207C"/>
    <w:rPr>
      <w:strike w:val="0"/>
      <w:dstrike w:val="0"/>
      <w:color w:val="000000"/>
      <w:u w:val="none"/>
      <w:effect w:val="none"/>
    </w:rPr>
  </w:style>
  <w:style w:type="paragraph" w:styleId="a4">
    <w:name w:val="Normal (Web)"/>
    <w:basedOn w:val="a"/>
    <w:uiPriority w:val="99"/>
    <w:semiHidden/>
    <w:unhideWhenUsed/>
    <w:rsid w:val="00D9207C"/>
    <w:pPr>
      <w:widowControl/>
      <w:jc w:val="left"/>
    </w:pPr>
    <w:rPr>
      <w:rFonts w:ascii="宋体" w:eastAsia="宋体" w:hAnsi="宋体" w:cs="宋体"/>
      <w:kern w:val="0"/>
      <w:sz w:val="24"/>
      <w:szCs w:val="24"/>
    </w:rPr>
  </w:style>
  <w:style w:type="character" w:styleId="a5">
    <w:name w:val="Strong"/>
    <w:basedOn w:val="a0"/>
    <w:uiPriority w:val="22"/>
    <w:qFormat/>
    <w:rsid w:val="00D9207C"/>
    <w:rPr>
      <w:b/>
      <w:bCs/>
    </w:rPr>
  </w:style>
  <w:style w:type="paragraph" w:styleId="a6">
    <w:name w:val="header"/>
    <w:basedOn w:val="a"/>
    <w:link w:val="Char"/>
    <w:uiPriority w:val="99"/>
    <w:semiHidden/>
    <w:unhideWhenUsed/>
    <w:rsid w:val="00E011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01151"/>
    <w:rPr>
      <w:sz w:val="18"/>
      <w:szCs w:val="18"/>
    </w:rPr>
  </w:style>
  <w:style w:type="paragraph" w:styleId="a7">
    <w:name w:val="footer"/>
    <w:basedOn w:val="a"/>
    <w:link w:val="Char0"/>
    <w:uiPriority w:val="99"/>
    <w:semiHidden/>
    <w:unhideWhenUsed/>
    <w:rsid w:val="00E0115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E01151"/>
    <w:rPr>
      <w:sz w:val="18"/>
      <w:szCs w:val="18"/>
    </w:rPr>
  </w:style>
</w:styles>
</file>

<file path=word/webSettings.xml><?xml version="1.0" encoding="utf-8"?>
<w:webSettings xmlns:r="http://schemas.openxmlformats.org/officeDocument/2006/relationships" xmlns:w="http://schemas.openxmlformats.org/wordprocessingml/2006/main">
  <w:divs>
    <w:div w:id="321588097">
      <w:bodyDiv w:val="1"/>
      <w:marLeft w:val="0"/>
      <w:marRight w:val="0"/>
      <w:marTop w:val="0"/>
      <w:marBottom w:val="0"/>
      <w:divBdr>
        <w:top w:val="none" w:sz="0" w:space="0" w:color="auto"/>
        <w:left w:val="none" w:sz="0" w:space="0" w:color="auto"/>
        <w:bottom w:val="none" w:sz="0" w:space="0" w:color="auto"/>
        <w:right w:val="none" w:sz="0" w:space="0" w:color="auto"/>
      </w:divBdr>
      <w:divsChild>
        <w:div w:id="2076121607">
          <w:marLeft w:val="0"/>
          <w:marRight w:val="0"/>
          <w:marTop w:val="120"/>
          <w:marBottom w:val="240"/>
          <w:divBdr>
            <w:top w:val="none" w:sz="0" w:space="0" w:color="auto"/>
            <w:left w:val="none" w:sz="0" w:space="0" w:color="auto"/>
            <w:bottom w:val="none" w:sz="0" w:space="0" w:color="auto"/>
            <w:right w:val="none" w:sz="0" w:space="0" w:color="auto"/>
          </w:divBdr>
          <w:divsChild>
            <w:div w:id="378431719">
              <w:marLeft w:val="0"/>
              <w:marRight w:val="0"/>
              <w:marTop w:val="0"/>
              <w:marBottom w:val="0"/>
              <w:divBdr>
                <w:top w:val="none" w:sz="0" w:space="0" w:color="auto"/>
                <w:left w:val="single" w:sz="4" w:space="11" w:color="DDDDDD"/>
                <w:bottom w:val="single" w:sz="4" w:space="11" w:color="DDDDDD"/>
                <w:right w:val="single" w:sz="4" w:space="11" w:color="DDDDDD"/>
              </w:divBdr>
              <w:divsChild>
                <w:div w:id="1128472288">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eastmoney.com/cjsj/yhll.html" TargetMode="External"/><Relationship Id="rId3" Type="http://schemas.openxmlformats.org/officeDocument/2006/relationships/webSettings" Target="webSettings.xml"/><Relationship Id="rId7" Type="http://schemas.openxmlformats.org/officeDocument/2006/relationships/hyperlink" Target="http://data.eastmoney.com/cjsj/hjw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astmoney.com/cjsj/gdp.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4957</Words>
  <Characters>28258</Characters>
  <Application>Microsoft Office Word</Application>
  <DocSecurity>0</DocSecurity>
  <Lines>235</Lines>
  <Paragraphs>66</Paragraphs>
  <ScaleCrop>false</ScaleCrop>
  <Company/>
  <LinksUpToDate>false</LinksUpToDate>
  <CharactersWithSpaces>33149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王耀彬</dc:creator>
  <cp:lastModifiedBy>User</cp:lastModifiedBy>
  <cp:revision>3</cp:revision>
  <dcterms:created xsi:type="dcterms:W3CDTF">2017-11-08T03:17:00Z</dcterms:created>
  <dcterms:modified xsi:type="dcterms:W3CDTF">2017-11-08T03:23:00Z</dcterms:modified>
</cp:coreProperties>
</file>